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7A" w:rsidRPr="0087581F" w:rsidRDefault="00DA027A" w:rsidP="00DA027A">
      <w:pPr>
        <w:pStyle w:val="a4"/>
        <w:ind w:firstLine="0"/>
        <w:rPr>
          <w:rFonts w:ascii="Times New Roman" w:hAnsi="Times New Roman"/>
          <w:i w:val="0"/>
        </w:rPr>
      </w:pPr>
      <w:r w:rsidRPr="0087581F">
        <w:rPr>
          <w:rFonts w:ascii="Times New Roman" w:hAnsi="Times New Roman"/>
          <w:i w:val="0"/>
        </w:rPr>
        <w:t>РОССИЙСКАЯ ФЕДЕРАЦИЯ</w:t>
      </w:r>
    </w:p>
    <w:p w:rsidR="00DA027A" w:rsidRPr="0087581F" w:rsidRDefault="00DA027A" w:rsidP="00DA027A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eastAsia="Times New Roman" w:hAnsi="Times New Roman"/>
          <w:b/>
          <w:sz w:val="28"/>
          <w:szCs w:val="20"/>
          <w:lang w:eastAsia="ru-RU"/>
        </w:rPr>
        <w:t>ОРЛОВСКАЯ ОБЛАСТЬ</w:t>
      </w:r>
    </w:p>
    <w:p w:rsidR="00DA027A" w:rsidRPr="0087581F" w:rsidRDefault="00DA027A" w:rsidP="00DA027A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eastAsia="Times New Roman" w:hAnsi="Times New Roman"/>
          <w:b/>
          <w:sz w:val="28"/>
          <w:szCs w:val="20"/>
          <w:lang w:eastAsia="ru-RU"/>
        </w:rPr>
        <w:t>УРИЦКИЙ РАЙОН</w:t>
      </w:r>
    </w:p>
    <w:p w:rsidR="00DA027A" w:rsidRDefault="00DA027A" w:rsidP="00DA02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A027A" w:rsidRDefault="00DA027A" w:rsidP="00DA027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44"/>
          <w:szCs w:val="44"/>
        </w:rPr>
        <w:t>О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>
        <w:rPr>
          <w:rFonts w:ascii="Times New Roman" w:hAnsi="Times New Roman"/>
          <w:b/>
          <w:spacing w:val="40"/>
          <w:sz w:val="44"/>
          <w:szCs w:val="44"/>
        </w:rPr>
        <w:t>А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П.Г.Т. </w:t>
      </w:r>
      <w:r>
        <w:rPr>
          <w:rFonts w:ascii="Times New Roman" w:hAnsi="Times New Roman"/>
          <w:b/>
          <w:spacing w:val="40"/>
          <w:sz w:val="44"/>
          <w:szCs w:val="44"/>
        </w:rPr>
        <w:t>Н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DA027A" w:rsidRDefault="00DA027A" w:rsidP="00DA02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A027A" w:rsidRDefault="00DA027A" w:rsidP="00DA027A">
      <w:pPr>
        <w:spacing w:after="0"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>ПОСТАНОВЛЕНИЕ</w:t>
      </w:r>
    </w:p>
    <w:p w:rsidR="00DA027A" w:rsidRDefault="00DA027A" w:rsidP="00DA027A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22.октября 2015г.                                                                      № 190</w:t>
      </w:r>
    </w:p>
    <w:p w:rsidR="00DA027A" w:rsidRDefault="00DA027A" w:rsidP="00DA027A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п. Нарышкино</w:t>
      </w:r>
    </w:p>
    <w:p w:rsidR="00DA027A" w:rsidRPr="001601C9" w:rsidRDefault="00DA027A" w:rsidP="00DA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27A" w:rsidRPr="001601C9" w:rsidRDefault="00DA027A" w:rsidP="00DA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027A" w:rsidRDefault="00DA027A" w:rsidP="00DA027A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8758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жеребьевки земельных участков</w:t>
      </w:r>
      <w:r w:rsidRPr="0087581F"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  <w: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7A" w:rsidRPr="001601C9" w:rsidRDefault="00DA027A" w:rsidP="00DA027A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A027A" w:rsidRDefault="00DA027A" w:rsidP="00DA02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A8B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4" w:history="1">
        <w:r w:rsidRPr="000A0A8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6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Орловской области от 3 октября 2013 года N 1534-ОЗ "Об отдельных правоотношениях, связанных с предоставлением в собственность гражданам земельных участков на территории Орловской области", </w:t>
      </w:r>
      <w:hyperlink r:id="rId7" w:history="1">
        <w:r w:rsidRPr="000A0A8B">
          <w:rPr>
            <w:rFonts w:ascii="Times New Roman" w:hAnsi="Times New Roman"/>
            <w:sz w:val="28"/>
            <w:szCs w:val="28"/>
          </w:rPr>
          <w:t>Уставом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 xml:space="preserve"> Нарышкино Урицкого района </w:t>
      </w:r>
      <w:r w:rsidRPr="001601C9">
        <w:rPr>
          <w:rFonts w:ascii="Times New Roman" w:hAnsi="Times New Roman"/>
          <w:sz w:val="28"/>
          <w:szCs w:val="28"/>
        </w:rPr>
        <w:t xml:space="preserve"> Орловской области </w:t>
      </w:r>
      <w:proofErr w:type="gramEnd"/>
    </w:p>
    <w:p w:rsidR="00DA027A" w:rsidRPr="005D2659" w:rsidRDefault="00DA027A" w:rsidP="00DA027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D265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D2659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7581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проведения жеребьевки земельных участков</w:t>
      </w:r>
      <w:r w:rsidRPr="0087581F"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  <w: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A027A" w:rsidRPr="005637D6" w:rsidRDefault="00DA027A" w:rsidP="00DA027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1BB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3F1BBD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ого</w:t>
      </w:r>
      <w:r w:rsidRPr="003F1BB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5637D6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5637D6">
        <w:rPr>
          <w:rFonts w:ascii="Times New Roman" w:hAnsi="Times New Roman"/>
          <w:sz w:val="28"/>
          <w:szCs w:val="28"/>
        </w:rPr>
        <w:t>)  в «Официальном вестнике»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Нарышкино Урицкого района Орловской области </w:t>
      </w:r>
      <w:r w:rsidRPr="003C32A3">
        <w:rPr>
          <w:rFonts w:ascii="Times New Roman" w:hAnsi="Times New Roman"/>
          <w:sz w:val="28"/>
          <w:szCs w:val="28"/>
        </w:rPr>
        <w:t>http://www.admnar.ru/</w:t>
      </w:r>
      <w:r>
        <w:rPr>
          <w:rFonts w:ascii="Times New Roman" w:hAnsi="Times New Roman"/>
          <w:sz w:val="28"/>
          <w:szCs w:val="28"/>
        </w:rPr>
        <w:t>.</w:t>
      </w:r>
    </w:p>
    <w:p w:rsidR="00DA027A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поселка Нарышкино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DA027A" w:rsidRDefault="00DA027A" w:rsidP="00DA0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27A" w:rsidRDefault="00DA027A" w:rsidP="00DA0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27A" w:rsidRDefault="00DA027A" w:rsidP="00DA0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27A" w:rsidRDefault="00DA027A" w:rsidP="00DA0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7D6">
        <w:rPr>
          <w:rFonts w:ascii="Times New Roman" w:hAnsi="Times New Roman"/>
          <w:sz w:val="28"/>
          <w:szCs w:val="28"/>
        </w:rPr>
        <w:t xml:space="preserve">Глава поселка Нарышкино                                    Н.С. </w:t>
      </w:r>
      <w:proofErr w:type="spellStart"/>
      <w:r w:rsidRPr="005637D6">
        <w:rPr>
          <w:rFonts w:ascii="Times New Roman" w:hAnsi="Times New Roman"/>
          <w:sz w:val="28"/>
          <w:szCs w:val="28"/>
        </w:rPr>
        <w:t>Семен</w:t>
      </w:r>
      <w:r>
        <w:rPr>
          <w:rFonts w:ascii="Times New Roman" w:hAnsi="Times New Roman"/>
          <w:sz w:val="28"/>
          <w:szCs w:val="28"/>
        </w:rPr>
        <w:t>ё</w:t>
      </w:r>
      <w:r w:rsidRPr="005637D6">
        <w:rPr>
          <w:rFonts w:ascii="Times New Roman" w:hAnsi="Times New Roman"/>
          <w:sz w:val="28"/>
          <w:szCs w:val="28"/>
        </w:rPr>
        <w:t>в</w:t>
      </w:r>
      <w:proofErr w:type="spellEnd"/>
    </w:p>
    <w:p w:rsidR="00DA027A" w:rsidRPr="001601C9" w:rsidRDefault="00DA027A" w:rsidP="00DA027A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</w:p>
    <w:p w:rsidR="00DA027A" w:rsidRPr="001601C9" w:rsidRDefault="00DA027A" w:rsidP="00DA027A">
      <w:pPr>
        <w:tabs>
          <w:tab w:val="left" w:pos="5103"/>
        </w:tabs>
        <w:ind w:left="5103"/>
        <w:jc w:val="both"/>
      </w:pPr>
      <w:r w:rsidRPr="00160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1601C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601C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1601C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601C9">
        <w:rPr>
          <w:rFonts w:ascii="Times New Roman" w:hAnsi="Times New Roman"/>
          <w:sz w:val="28"/>
          <w:szCs w:val="28"/>
        </w:rPr>
        <w:t xml:space="preserve">. N </w:t>
      </w:r>
      <w:r>
        <w:rPr>
          <w:rFonts w:ascii="Times New Roman" w:hAnsi="Times New Roman"/>
          <w:sz w:val="28"/>
          <w:szCs w:val="28"/>
        </w:rPr>
        <w:t>190</w:t>
      </w:r>
    </w:p>
    <w:p w:rsidR="00DA027A" w:rsidRDefault="00DA027A" w:rsidP="00DA0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027A" w:rsidRDefault="00DA027A" w:rsidP="00DA0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ПОРЯДОК ПРОВЕДЕНИЯ ЖЕРЕБЬЕВКИ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ДЛЯ БЕСПЛАТНОГО ПРЕДОСТАВЛЕНИЯ В СОБСТВЕННОСТЬ ГРАЖДАН 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7A" w:rsidRDefault="00DA027A" w:rsidP="00DA0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1. Сфера применения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DA027A" w:rsidRPr="001601C9" w:rsidRDefault="00DA027A" w:rsidP="00DA0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01C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жеребьевки земельных участков, предназначенных для бесплатного предоставления в собственность граждан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орядок)</w:t>
      </w:r>
      <w:r w:rsidRPr="001601C9">
        <w:rPr>
          <w:rFonts w:ascii="Times New Roman" w:hAnsi="Times New Roman" w:cs="Times New Roman"/>
          <w:sz w:val="28"/>
          <w:szCs w:val="28"/>
        </w:rPr>
        <w:t xml:space="preserve">, определяет правила организации и проведения жеребьевки при предоставлении земельных участков для индивидуального жилищного строительства, </w:t>
      </w:r>
      <w:r w:rsidRPr="007A62A3">
        <w:rPr>
          <w:rFonts w:ascii="Times New Roman" w:hAnsi="Times New Roman" w:cs="Times New Roman"/>
          <w:sz w:val="28"/>
          <w:szCs w:val="28"/>
        </w:rPr>
        <w:t>а также ведения садоводства, дачного строительства, личного подсобного хозяйства - приусадебный земельный участок</w:t>
      </w:r>
      <w:r w:rsidRPr="001601C9">
        <w:rPr>
          <w:rFonts w:ascii="Times New Roman" w:hAnsi="Times New Roman" w:cs="Times New Roman"/>
          <w:sz w:val="28"/>
          <w:szCs w:val="28"/>
        </w:rPr>
        <w:t xml:space="preserve"> гражданам, состоящим на учете в </w:t>
      </w:r>
      <w:r>
        <w:rPr>
          <w:rFonts w:ascii="Times New Roman" w:hAnsi="Times New Roman" w:cs="Times New Roman"/>
          <w:sz w:val="28"/>
          <w:szCs w:val="28"/>
        </w:rPr>
        <w:t>Администрации Урицкого района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желающих бесплатно получить земельные участки (далее - учет).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7A" w:rsidRPr="001601C9" w:rsidRDefault="00DA027A" w:rsidP="00DA0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1C9">
        <w:rPr>
          <w:rFonts w:ascii="Times New Roman" w:hAnsi="Times New Roman" w:cs="Times New Roman"/>
          <w:sz w:val="28"/>
          <w:szCs w:val="28"/>
        </w:rPr>
        <w:t>. Порядок проведения жеребьевки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1.  Процедура жеребьевки является открытой и общедоступной.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01C9">
        <w:rPr>
          <w:rFonts w:ascii="Times New Roman" w:hAnsi="Times New Roman" w:cs="Times New Roman"/>
          <w:sz w:val="28"/>
          <w:szCs w:val="28"/>
        </w:rPr>
        <w:t>. Жеребьевка проводится в помещении, позволяющем вместить всех приглашенных заявителей, членов комиссии по проведению жеребьевки земельных участков (далее также - Комиссия).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Помещение оборудуется сидячими местами в количестве, достаточном для размещения всех приглашенных на жеребьевку, жеребьевочным столом, столом и стульями для членов Комиссии. При проведении жеребьевки допускается ведение аудио- или видеосъемки.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В целях обеспечения процедуры проведения жеребьевки в помещении размещается непрозрачный ящик в форме куба размером 45 на 45 сантиметров с отверстием в верхней его части размером 15 на 15 сантиметров (далее - жеребьевочный ящик).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1C9">
        <w:rPr>
          <w:rFonts w:ascii="Times New Roman" w:hAnsi="Times New Roman" w:cs="Times New Roman"/>
          <w:sz w:val="28"/>
          <w:szCs w:val="28"/>
        </w:rPr>
        <w:t>. Проведение жеребьевки начинается с оглашения секретарем Комиссии земельных участков, предназначенных для бесплатного предоставления в собственность граждан в соответствии с перечнем-реестром по состоянию на день проведения жеребьевки, а также демонстрации схемы размещения данных земельных участков.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0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 xml:space="preserve">Секретарь Комиссии в присутствии членов Комиссии и заявителей (их представителей) пересчитывает листы, на которых указана информация о земельных участках, планируемых к предоставлению по результатам жеребьевки (номера земельных участков, включенных в перечень-реестр земельных участков, кадастровый номер, местоположение, категория земель, разрешенное использование, площадь в квадратных метрах, вид </w:t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>собственности), и выкладывает их на стол вверх стороной, содержащей информацию, для предъявления на обозрение присутствующим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на жеребьевке. После завершения процедуры ознакомления, секретарь Комиссии каждый ли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>адывает в отдельный конверт, перетасовывает конверты в произвольном порядке и помещает их в жеребьевочный ящик.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01C9">
        <w:rPr>
          <w:rFonts w:ascii="Times New Roman" w:hAnsi="Times New Roman" w:cs="Times New Roman"/>
          <w:sz w:val="28"/>
          <w:szCs w:val="28"/>
        </w:rPr>
        <w:t>. Информация о каждом земельном участке печатается на листе формата А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по центру листа шрифтом </w:t>
      </w:r>
      <w:proofErr w:type="spellStart"/>
      <w:r w:rsidRPr="001601C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1C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1C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601C9">
        <w:rPr>
          <w:rFonts w:ascii="Times New Roman" w:hAnsi="Times New Roman" w:cs="Times New Roman"/>
          <w:sz w:val="28"/>
          <w:szCs w:val="28"/>
        </w:rPr>
        <w:t>, размер шрифта - 18. Информация указывается по одному земельному участку на каждом листе.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Для целей жеребьевки используются непрозрачные белые чистые (без обозначений и пометок) конверты форматом 114 </w:t>
      </w:r>
      <w:proofErr w:type="spellStart"/>
      <w:r w:rsidRPr="001601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01C9">
        <w:rPr>
          <w:rFonts w:ascii="Times New Roman" w:hAnsi="Times New Roman" w:cs="Times New Roman"/>
          <w:sz w:val="28"/>
          <w:szCs w:val="28"/>
        </w:rPr>
        <w:t xml:space="preserve"> 162.</w:t>
      </w:r>
    </w:p>
    <w:p w:rsidR="00DA027A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01C9">
        <w:rPr>
          <w:rFonts w:ascii="Times New Roman" w:hAnsi="Times New Roman" w:cs="Times New Roman"/>
          <w:sz w:val="28"/>
          <w:szCs w:val="28"/>
        </w:rPr>
        <w:t>. Очередность участия заявителей (их представителей) в жеребьевке определяется в хронологической последовательности, исходя из дат</w:t>
      </w:r>
      <w:r>
        <w:rPr>
          <w:rFonts w:ascii="Times New Roman" w:hAnsi="Times New Roman" w:cs="Times New Roman"/>
          <w:sz w:val="28"/>
          <w:szCs w:val="28"/>
        </w:rPr>
        <w:t>ы постановки заявителей на учет.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Если надлежаще уведомленный заявитель не явился на жеребьевку, он не участвует в жеребьевке.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01C9">
        <w:rPr>
          <w:rFonts w:ascii="Times New Roman" w:hAnsi="Times New Roman" w:cs="Times New Roman"/>
          <w:sz w:val="28"/>
          <w:szCs w:val="28"/>
        </w:rPr>
        <w:t>. Секретарь Комиссии оглашает фамилию, имя, отчество заявителя (его представителя) и предлагает пройти к жеребьевочному столу для жеребьевки.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601C9">
        <w:rPr>
          <w:rFonts w:ascii="Times New Roman" w:hAnsi="Times New Roman" w:cs="Times New Roman"/>
          <w:sz w:val="28"/>
          <w:szCs w:val="28"/>
        </w:rPr>
        <w:t>. Заявитель (его представитель) достает из жеребьевочного ящика один конверт, оглашает информацию о земельном участке. Секретарь Комиссии заносит информацию о выбранном заявителем земельном участке в протокол жеребьевки.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01C9">
        <w:rPr>
          <w:rFonts w:ascii="Times New Roman" w:hAnsi="Times New Roman" w:cs="Times New Roman"/>
          <w:sz w:val="28"/>
          <w:szCs w:val="28"/>
        </w:rPr>
        <w:t>. После окончания жеребьевки протокол жеребьевки оформляется в течение 3 рабочих дней и подписывается председателем, секретарем, присутствовавшими на жеребьевке членами Комиссии.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01C9">
        <w:rPr>
          <w:rFonts w:ascii="Times New Roman" w:hAnsi="Times New Roman" w:cs="Times New Roman"/>
          <w:sz w:val="28"/>
          <w:szCs w:val="28"/>
        </w:rPr>
        <w:t>. Отказ от участия в жеребьевке либо от выбранного путем жеребьевки земельного участка заявители (их представители) оформляют в письменном виде.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1C9">
        <w:rPr>
          <w:rFonts w:ascii="Times New Roman" w:hAnsi="Times New Roman" w:cs="Times New Roman"/>
          <w:sz w:val="28"/>
          <w:szCs w:val="28"/>
        </w:rPr>
        <w:t xml:space="preserve">. Не позднее трех рабочих дней со дня проведения жеребьевки секретарь Комиссии направляет </w:t>
      </w:r>
      <w:r>
        <w:rPr>
          <w:rFonts w:ascii="Times New Roman" w:hAnsi="Times New Roman" w:cs="Times New Roman"/>
          <w:sz w:val="28"/>
          <w:szCs w:val="28"/>
        </w:rPr>
        <w:t>Главе поселка Нарышкино</w:t>
      </w:r>
      <w:r w:rsidRPr="000D3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375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Органа местного самоуправления Администрации </w:t>
      </w:r>
      <w:proofErr w:type="spellStart"/>
      <w:r w:rsidRPr="000A43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4375">
        <w:rPr>
          <w:rFonts w:ascii="Times New Roman" w:hAnsi="Times New Roman" w:cs="Times New Roman"/>
          <w:sz w:val="28"/>
          <w:szCs w:val="28"/>
        </w:rPr>
        <w:t>. Нарышкино Урицкого района Орловской области с</w:t>
      </w:r>
      <w:r w:rsidRPr="001601C9">
        <w:rPr>
          <w:rFonts w:ascii="Times New Roman" w:hAnsi="Times New Roman" w:cs="Times New Roman"/>
          <w:sz w:val="28"/>
          <w:szCs w:val="28"/>
        </w:rPr>
        <w:t>ледующую информацию об итогах проведения жеребьевки: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дата, время, место проведения жеребьевки;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порядковые номера заявителей (согласно журналу учета), принявших участие в жеребьевке, с указанием по каждому номера земельного участка (согласно перечню-реестру), который будет предоставлен заявителю в соответствии с результатами жеребьевки.</w:t>
      </w:r>
    </w:p>
    <w:p w:rsidR="00DA027A" w:rsidRPr="001601C9" w:rsidRDefault="00DA027A" w:rsidP="00DA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BE0" w:rsidRDefault="003B7BE0"/>
    <w:sectPr w:rsidR="003B7BE0" w:rsidSect="003B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7A"/>
    <w:rsid w:val="003B7BE0"/>
    <w:rsid w:val="00DA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0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DA027A"/>
    <w:rPr>
      <w:b/>
      <w:i/>
      <w:sz w:val="28"/>
    </w:rPr>
  </w:style>
  <w:style w:type="paragraph" w:styleId="a4">
    <w:name w:val="Title"/>
    <w:basedOn w:val="a"/>
    <w:link w:val="a3"/>
    <w:qFormat/>
    <w:rsid w:val="00DA027A"/>
    <w:pPr>
      <w:spacing w:after="0" w:line="240" w:lineRule="auto"/>
      <w:ind w:hanging="567"/>
      <w:jc w:val="center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1">
    <w:name w:val="Название Знак1"/>
    <w:basedOn w:val="a0"/>
    <w:link w:val="a4"/>
    <w:uiPriority w:val="10"/>
    <w:rsid w:val="00DA0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DA0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3C7F2469579713232AD911F1060E3E36FBDE8ABADDB4FA91F2C98C8D3DA4Bf0v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3C7F2469579713232AD911F1060E3E36FBDE8ABA7DA48A11F2C98C8D3DA4Bf0v1L" TargetMode="External"/><Relationship Id="rId5" Type="http://schemas.openxmlformats.org/officeDocument/2006/relationships/hyperlink" Target="consultantplus://offline/ref=2063C7F2469579713232AD871C7C3FECE56CE3EDABA7D719FD4077C59FfDvAL" TargetMode="External"/><Relationship Id="rId4" Type="http://schemas.openxmlformats.org/officeDocument/2006/relationships/hyperlink" Target="consultantplus://offline/ref=2063C7F2469579713232AD871C7C3FECE56CE1E7A8A5D719FD4077C59FDAD01C46905034A5A1B0D8f9v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2015-10-27T07:26:00Z</dcterms:created>
  <dcterms:modified xsi:type="dcterms:W3CDTF">2015-10-27T07:27:00Z</dcterms:modified>
</cp:coreProperties>
</file>