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B1" w:rsidRPr="00622E64" w:rsidRDefault="006B04B1" w:rsidP="006B04B1">
      <w:pPr>
        <w:pStyle w:val="a3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6B04B1" w:rsidRDefault="006B04B1" w:rsidP="006B04B1">
      <w:pPr>
        <w:jc w:val="center"/>
        <w:rPr>
          <w:b/>
          <w:sz w:val="28"/>
        </w:rPr>
      </w:pPr>
      <w:r w:rsidRPr="00A17532">
        <w:rPr>
          <w:b/>
          <w:sz w:val="28"/>
        </w:rPr>
        <w:t>ОРЛОВСКАЯ ОБЛАСТЬ</w:t>
      </w:r>
    </w:p>
    <w:p w:rsidR="006B04B1" w:rsidRPr="00622E64" w:rsidRDefault="006B04B1" w:rsidP="006B04B1">
      <w:pPr>
        <w:rPr>
          <w:b/>
          <w:sz w:val="16"/>
          <w:szCs w:val="16"/>
        </w:rPr>
      </w:pPr>
    </w:p>
    <w:p w:rsidR="006B04B1" w:rsidRPr="00AB4369" w:rsidRDefault="006B04B1" w:rsidP="006B04B1">
      <w:pPr>
        <w:tabs>
          <w:tab w:val="left" w:pos="9356"/>
        </w:tabs>
        <w:jc w:val="center"/>
        <w:rPr>
          <w:b/>
          <w:spacing w:val="40"/>
          <w:sz w:val="32"/>
          <w:szCs w:val="32"/>
        </w:rPr>
      </w:pPr>
      <w:r w:rsidRPr="00AB4369">
        <w:rPr>
          <w:b/>
          <w:spacing w:val="40"/>
          <w:sz w:val="44"/>
          <w:szCs w:val="44"/>
        </w:rPr>
        <w:t>О</w:t>
      </w:r>
      <w:r w:rsidRPr="00AB4369">
        <w:rPr>
          <w:b/>
          <w:spacing w:val="40"/>
          <w:sz w:val="32"/>
          <w:szCs w:val="32"/>
        </w:rPr>
        <w:t xml:space="preserve">РГАН МЕСТНОГО САМОУПРАВЛЕНИЯ </w:t>
      </w:r>
      <w:r w:rsidRPr="00AB4369">
        <w:rPr>
          <w:b/>
          <w:spacing w:val="40"/>
          <w:sz w:val="44"/>
          <w:szCs w:val="44"/>
        </w:rPr>
        <w:t>А</w:t>
      </w:r>
      <w:r w:rsidRPr="00AB4369">
        <w:rPr>
          <w:b/>
          <w:spacing w:val="40"/>
          <w:sz w:val="32"/>
          <w:szCs w:val="32"/>
        </w:rPr>
        <w:t xml:space="preserve">ДМИНИСТРАЦИЯ П.Г.Т. </w:t>
      </w:r>
      <w:r w:rsidRPr="00AB4369">
        <w:rPr>
          <w:b/>
          <w:spacing w:val="40"/>
          <w:sz w:val="44"/>
          <w:szCs w:val="44"/>
        </w:rPr>
        <w:t>Н</w:t>
      </w:r>
      <w:r w:rsidRPr="00AB4369">
        <w:rPr>
          <w:b/>
          <w:spacing w:val="40"/>
          <w:sz w:val="32"/>
          <w:szCs w:val="32"/>
        </w:rPr>
        <w:t xml:space="preserve">АРЫШКИНО </w:t>
      </w:r>
    </w:p>
    <w:p w:rsidR="006B04B1" w:rsidRPr="00622E64" w:rsidRDefault="006B04B1" w:rsidP="006B04B1">
      <w:pPr>
        <w:rPr>
          <w:b/>
          <w:sz w:val="16"/>
          <w:szCs w:val="16"/>
        </w:rPr>
      </w:pPr>
    </w:p>
    <w:p w:rsidR="00943176" w:rsidRPr="00622E64" w:rsidRDefault="00943176" w:rsidP="00943176">
      <w:pPr>
        <w:jc w:val="center"/>
        <w:rPr>
          <w:b/>
          <w:spacing w:val="40"/>
          <w:sz w:val="36"/>
        </w:rPr>
      </w:pPr>
      <w:r w:rsidRPr="00622E64">
        <w:rPr>
          <w:b/>
          <w:spacing w:val="40"/>
          <w:sz w:val="36"/>
        </w:rPr>
        <w:t>ПОСТАНОВЛЕНИЕ</w:t>
      </w:r>
    </w:p>
    <w:p w:rsidR="006B04B1" w:rsidRPr="00111EE8" w:rsidRDefault="006B04B1" w:rsidP="006B04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04B1" w:rsidRPr="00111EE8" w:rsidRDefault="00DB25AA" w:rsidP="00DB25AA">
      <w:pPr>
        <w:pStyle w:val="ConsPlusNonformat"/>
        <w:widowControl/>
        <w:tabs>
          <w:tab w:val="center" w:pos="1440"/>
          <w:tab w:val="right" w:pos="2880"/>
          <w:tab w:val="left" w:pos="7560"/>
          <w:tab w:val="center" w:pos="846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22.10.2019 </w:t>
      </w:r>
      <w:r w:rsidR="006B04B1" w:rsidRPr="00111E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№149</w:t>
      </w:r>
    </w:p>
    <w:p w:rsidR="006B04B1" w:rsidRPr="00E4006C" w:rsidRDefault="006B04B1" w:rsidP="006B04B1">
      <w:pPr>
        <w:jc w:val="center"/>
        <w:rPr>
          <w:sz w:val="24"/>
        </w:rPr>
      </w:pPr>
      <w:r w:rsidRPr="0026734B">
        <w:rPr>
          <w:sz w:val="24"/>
        </w:rPr>
        <w:t>п. Нарышкино</w:t>
      </w:r>
    </w:p>
    <w:p w:rsidR="002D65BA" w:rsidRDefault="002D65BA" w:rsidP="00C9482D">
      <w:pPr>
        <w:jc w:val="center"/>
        <w:rPr>
          <w:sz w:val="28"/>
        </w:rPr>
      </w:pPr>
    </w:p>
    <w:p w:rsidR="00943176" w:rsidRPr="00D21555" w:rsidRDefault="00943176" w:rsidP="00D21555">
      <w:pPr>
        <w:tabs>
          <w:tab w:val="left" w:pos="1843"/>
          <w:tab w:val="left" w:pos="7371"/>
        </w:tabs>
        <w:autoSpaceDE w:val="0"/>
        <w:autoSpaceDN w:val="0"/>
        <w:adjustRightInd w:val="0"/>
        <w:ind w:left="567" w:right="1303"/>
        <w:jc w:val="center"/>
        <w:rPr>
          <w:b/>
          <w:sz w:val="28"/>
          <w:szCs w:val="28"/>
        </w:rPr>
      </w:pPr>
      <w:r w:rsidRPr="00D21555">
        <w:rPr>
          <w:b/>
          <w:color w:val="000000"/>
          <w:sz w:val="28"/>
          <w:szCs w:val="28"/>
        </w:rPr>
        <w:t>Об утверждении</w:t>
      </w:r>
      <w:r w:rsidR="004B6203" w:rsidRPr="00D21555">
        <w:rPr>
          <w:b/>
          <w:sz w:val="28"/>
        </w:rPr>
        <w:t xml:space="preserve"> Перечня</w:t>
      </w:r>
      <w:r w:rsidRPr="00D21555">
        <w:rPr>
          <w:b/>
          <w:sz w:val="28"/>
        </w:rPr>
        <w:t>-реестр</w:t>
      </w:r>
      <w:r w:rsidR="004B6203" w:rsidRPr="00D21555">
        <w:rPr>
          <w:b/>
          <w:sz w:val="28"/>
        </w:rPr>
        <w:t>а</w:t>
      </w:r>
      <w:r w:rsidRPr="00D21555">
        <w:rPr>
          <w:b/>
          <w:sz w:val="28"/>
        </w:rPr>
        <w:t xml:space="preserve"> земельных участков</w:t>
      </w:r>
      <w:r w:rsidR="004B6203" w:rsidRPr="00D21555">
        <w:rPr>
          <w:b/>
          <w:sz w:val="28"/>
        </w:rPr>
        <w:t>,</w:t>
      </w:r>
      <w:r w:rsidRPr="00D21555">
        <w:rPr>
          <w:b/>
          <w:sz w:val="28"/>
        </w:rPr>
        <w:t xml:space="preserve"> предназначенных для </w:t>
      </w:r>
      <w:r w:rsidRPr="00D21555">
        <w:rPr>
          <w:b/>
          <w:sz w:val="28"/>
          <w:szCs w:val="28"/>
        </w:rPr>
        <w:t xml:space="preserve">бесплатного предоставления в собственность </w:t>
      </w:r>
      <w:r w:rsidRPr="00D21555">
        <w:rPr>
          <w:b/>
          <w:color w:val="000000"/>
          <w:sz w:val="28"/>
          <w:szCs w:val="28"/>
        </w:rPr>
        <w:t>отдельным категориям</w:t>
      </w:r>
      <w:r w:rsidRPr="00D21555"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Pr="00D21555">
        <w:rPr>
          <w:b/>
          <w:sz w:val="28"/>
          <w:szCs w:val="28"/>
        </w:rPr>
        <w:t>граждан</w:t>
      </w:r>
    </w:p>
    <w:p w:rsidR="00943176" w:rsidRDefault="00943176" w:rsidP="004731C4">
      <w:pPr>
        <w:ind w:right="567"/>
        <w:rPr>
          <w:sz w:val="28"/>
        </w:rPr>
      </w:pPr>
    </w:p>
    <w:p w:rsidR="00943176" w:rsidRDefault="00943176" w:rsidP="004731C4">
      <w:pPr>
        <w:pStyle w:val="1"/>
        <w:spacing w:before="0" w:after="0"/>
        <w:ind w:right="567"/>
        <w:jc w:val="both"/>
        <w:rPr>
          <w:rFonts w:ascii="Times New Roman" w:hAnsi="Times New Roman" w:cs="Times New Roman"/>
          <w:b w:val="0"/>
          <w:spacing w:val="40"/>
          <w:sz w:val="28"/>
          <w:szCs w:val="28"/>
        </w:rPr>
      </w:pPr>
      <w:r w:rsidRPr="007D20E3">
        <w:rPr>
          <w:rFonts w:ascii="Times New Roman" w:hAnsi="Times New Roman" w:cs="Times New Roman"/>
          <w:b w:val="0"/>
          <w:sz w:val="28"/>
          <w:szCs w:val="28"/>
        </w:rPr>
        <w:t xml:space="preserve">       В целях реализации  </w:t>
      </w:r>
      <w:hyperlink r:id="rId6" w:history="1">
        <w:r w:rsidRPr="00F53F87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Закона Орловской области от 10 ноября 2015 г. N 1872-ОЗ "Об отдельных правоотношениях, связанных с предоставлением в собственность гражданам земельных участков на территории Орловской области"</w:t>
        </w:r>
      </w:hyperlink>
      <w:r w:rsidRPr="00F53F8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17122">
        <w:rPr>
          <w:rFonts w:ascii="Times New Roman" w:hAnsi="Times New Roman" w:cs="Times New Roman"/>
          <w:b w:val="0"/>
          <w:sz w:val="28"/>
          <w:szCs w:val="28"/>
        </w:rPr>
        <w:t>Порядка бесплатного предоставления в собственность гражда</w:t>
      </w:r>
      <w:r w:rsidRPr="007D20E3">
        <w:rPr>
          <w:rFonts w:ascii="Times New Roman" w:hAnsi="Times New Roman" w:cs="Times New Roman"/>
          <w:b w:val="0"/>
          <w:sz w:val="28"/>
          <w:szCs w:val="28"/>
        </w:rPr>
        <w:t>н земельных уч</w:t>
      </w:r>
      <w:r>
        <w:rPr>
          <w:rFonts w:ascii="Times New Roman" w:hAnsi="Times New Roman" w:cs="Times New Roman"/>
          <w:b w:val="0"/>
          <w:sz w:val="28"/>
          <w:szCs w:val="28"/>
        </w:rPr>
        <w:t>астков из земель, находящихся  в муниципальной собственности</w:t>
      </w:r>
      <w:r w:rsidRPr="007D20E3">
        <w:rPr>
          <w:rFonts w:ascii="Times New Roman" w:hAnsi="Times New Roman" w:cs="Times New Roman"/>
          <w:b w:val="0"/>
          <w:sz w:val="28"/>
          <w:szCs w:val="28"/>
        </w:rPr>
        <w:t xml:space="preserve">, и земельных участков из земель, государственная собственность на которые не разграничена,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индивидуального жилищного строительства </w:t>
      </w:r>
      <w:r w:rsidRPr="007D20E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Pr="00617122">
        <w:rPr>
          <w:rFonts w:ascii="Times New Roman" w:hAnsi="Times New Roman" w:cs="Times New Roman"/>
          <w:b w:val="0"/>
          <w:sz w:val="28"/>
          <w:szCs w:val="28"/>
        </w:rPr>
        <w:t>пгт. Нарышкино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E3"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ПОСТАНОВЛЯЕТ:</w:t>
      </w:r>
    </w:p>
    <w:p w:rsidR="00943176" w:rsidRPr="007D0EFC" w:rsidRDefault="00943176" w:rsidP="004731C4">
      <w:pPr>
        <w:tabs>
          <w:tab w:val="left" w:pos="0"/>
        </w:tabs>
        <w:ind w:right="567"/>
      </w:pPr>
    </w:p>
    <w:p w:rsidR="00943176" w:rsidRDefault="00943176" w:rsidP="004731C4">
      <w:pPr>
        <w:tabs>
          <w:tab w:val="left" w:pos="0"/>
        </w:tabs>
        <w:ind w:right="567"/>
        <w:jc w:val="both"/>
        <w:rPr>
          <w:sz w:val="28"/>
        </w:rPr>
      </w:pPr>
      <w:r w:rsidRPr="007D20E3">
        <w:rPr>
          <w:sz w:val="28"/>
        </w:rPr>
        <w:t xml:space="preserve">1. </w:t>
      </w:r>
      <w:r w:rsidRPr="006A5A09">
        <w:rPr>
          <w:color w:val="000000"/>
          <w:sz w:val="28"/>
          <w:szCs w:val="28"/>
        </w:rPr>
        <w:t xml:space="preserve">Утвердить </w:t>
      </w:r>
      <w:r w:rsidRPr="00794DD3">
        <w:rPr>
          <w:sz w:val="28"/>
        </w:rPr>
        <w:t>Перечень-реестр</w:t>
      </w:r>
      <w:r w:rsidRPr="006A5A09">
        <w:rPr>
          <w:color w:val="000000"/>
          <w:sz w:val="28"/>
          <w:szCs w:val="28"/>
        </w:rPr>
        <w:t xml:space="preserve"> земельных участков, находящихся в муниципальной собственности,</w:t>
      </w:r>
      <w:r>
        <w:rPr>
          <w:color w:val="000000"/>
          <w:sz w:val="28"/>
          <w:szCs w:val="28"/>
        </w:rPr>
        <w:t xml:space="preserve"> </w:t>
      </w:r>
      <w:r w:rsidRPr="00E53677">
        <w:rPr>
          <w:sz w:val="28"/>
          <w:szCs w:val="28"/>
        </w:rPr>
        <w:t>и земельных учас</w:t>
      </w:r>
      <w:r>
        <w:rPr>
          <w:sz w:val="28"/>
          <w:szCs w:val="28"/>
        </w:rPr>
        <w:t xml:space="preserve">тков из земель, государственная </w:t>
      </w:r>
      <w:r w:rsidRPr="00E53677">
        <w:rPr>
          <w:sz w:val="28"/>
          <w:szCs w:val="28"/>
        </w:rPr>
        <w:t>собственность на которые не разграничена,</w:t>
      </w:r>
      <w:r>
        <w:rPr>
          <w:sz w:val="28"/>
          <w:szCs w:val="28"/>
        </w:rPr>
        <w:t xml:space="preserve"> </w:t>
      </w:r>
      <w:r w:rsidRPr="006A5A09">
        <w:rPr>
          <w:color w:val="000000"/>
          <w:sz w:val="28"/>
          <w:szCs w:val="28"/>
        </w:rPr>
        <w:t>предоставляемых в собственность бесплатно отдельным категориям граждан для индивидуального жилищного строительства, согласно приложению к настоящему постановлению</w:t>
      </w:r>
      <w:r>
        <w:rPr>
          <w:color w:val="000000"/>
          <w:sz w:val="28"/>
          <w:szCs w:val="28"/>
        </w:rPr>
        <w:t>.</w:t>
      </w:r>
    </w:p>
    <w:p w:rsidR="004731C4" w:rsidRDefault="004731C4" w:rsidP="004731C4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Главному специалисту Беловой Е.В. разместить настоящее постановление на официальном сайте Администрации пгт. Нарышкино </w:t>
      </w:r>
      <w:r w:rsidRPr="004F0135">
        <w:rPr>
          <w:sz w:val="28"/>
          <w:szCs w:val="28"/>
        </w:rPr>
        <w:t>http://admnar.ru/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4731C4" w:rsidRDefault="004731C4" w:rsidP="004731C4">
      <w:pPr>
        <w:ind w:right="567"/>
        <w:jc w:val="both"/>
        <w:rPr>
          <w:sz w:val="28"/>
          <w:szCs w:val="28"/>
        </w:rPr>
      </w:pPr>
    </w:p>
    <w:p w:rsidR="004731C4" w:rsidRPr="00196CCD" w:rsidRDefault="004731C4" w:rsidP="004731C4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пгт.Нарышкино Гордую Ю.Ю.</w:t>
      </w:r>
    </w:p>
    <w:p w:rsidR="006F4C08" w:rsidRDefault="00DB632E" w:rsidP="004731C4">
      <w:pPr>
        <w:ind w:right="567"/>
        <w:jc w:val="both"/>
        <w:rPr>
          <w:sz w:val="28"/>
          <w:szCs w:val="28"/>
        </w:rPr>
      </w:pPr>
      <w:hyperlink r:id="rId7" w:history="1">
        <w:r w:rsidR="006F4C08" w:rsidRPr="005754FE">
          <w:rPr>
            <w:rStyle w:val="a7"/>
            <w:sz w:val="28"/>
            <w:szCs w:val="28"/>
          </w:rPr>
          <w:t>http://www.admnar.ru/</w:t>
        </w:r>
      </w:hyperlink>
      <w:r w:rsidR="006F4C08">
        <w:rPr>
          <w:sz w:val="28"/>
          <w:szCs w:val="28"/>
        </w:rPr>
        <w:t>.</w:t>
      </w:r>
    </w:p>
    <w:p w:rsidR="006F4C08" w:rsidRPr="005637D6" w:rsidRDefault="006F4C08" w:rsidP="004731C4">
      <w:pPr>
        <w:ind w:right="567"/>
        <w:jc w:val="both"/>
        <w:rPr>
          <w:sz w:val="28"/>
          <w:szCs w:val="28"/>
        </w:rPr>
      </w:pPr>
    </w:p>
    <w:p w:rsidR="00385E01" w:rsidRPr="00D52C73" w:rsidRDefault="00C81943" w:rsidP="000A418C">
      <w:pPr>
        <w:pStyle w:val="2"/>
        <w:rPr>
          <w:b w:val="0"/>
        </w:rPr>
      </w:pPr>
      <w:r>
        <w:rPr>
          <w:b w:val="0"/>
        </w:rPr>
        <w:t>Г</w:t>
      </w:r>
      <w:r w:rsidR="00385E01" w:rsidRPr="00D52C73">
        <w:rPr>
          <w:b w:val="0"/>
        </w:rPr>
        <w:t>лав</w:t>
      </w:r>
      <w:r w:rsidR="000A418C">
        <w:rPr>
          <w:b w:val="0"/>
        </w:rPr>
        <w:t>ы</w:t>
      </w:r>
      <w:r w:rsidR="00385E01">
        <w:rPr>
          <w:b w:val="0"/>
        </w:rPr>
        <w:t xml:space="preserve"> </w:t>
      </w:r>
      <w:r w:rsidR="00BA5E0C">
        <w:rPr>
          <w:b w:val="0"/>
        </w:rPr>
        <w:t xml:space="preserve">администрации </w:t>
      </w:r>
      <w:r w:rsidR="0063611D">
        <w:rPr>
          <w:b w:val="0"/>
        </w:rPr>
        <w:t xml:space="preserve">                                      </w:t>
      </w:r>
      <w:r w:rsidR="006B04B1">
        <w:rPr>
          <w:b w:val="0"/>
        </w:rPr>
        <w:t xml:space="preserve"> </w:t>
      </w:r>
      <w:r w:rsidR="00385E01">
        <w:rPr>
          <w:b w:val="0"/>
        </w:rPr>
        <w:t xml:space="preserve">  </w:t>
      </w:r>
      <w:r w:rsidR="00385E01" w:rsidRPr="00D52C73">
        <w:rPr>
          <w:b w:val="0"/>
        </w:rPr>
        <w:t xml:space="preserve">    </w:t>
      </w:r>
      <w:r w:rsidR="00E15CF9">
        <w:rPr>
          <w:b w:val="0"/>
        </w:rPr>
        <w:t xml:space="preserve">        </w:t>
      </w:r>
      <w:r w:rsidR="00385E01" w:rsidRPr="00D52C73">
        <w:rPr>
          <w:b w:val="0"/>
        </w:rPr>
        <w:t xml:space="preserve">           </w:t>
      </w:r>
      <w:r w:rsidR="00385E01">
        <w:rPr>
          <w:b w:val="0"/>
        </w:rPr>
        <w:t xml:space="preserve">   </w:t>
      </w:r>
      <w:r w:rsidR="00E15CF9">
        <w:rPr>
          <w:b w:val="0"/>
        </w:rPr>
        <w:t>В.Н. Рыков</w:t>
      </w:r>
    </w:p>
    <w:p w:rsidR="0011193E" w:rsidRDefault="0011193E" w:rsidP="0011193E">
      <w:pPr>
        <w:pStyle w:val="2"/>
        <w:jc w:val="center"/>
        <w:rPr>
          <w:b w:val="0"/>
        </w:rPr>
      </w:pPr>
    </w:p>
    <w:p w:rsidR="00B261A0" w:rsidRDefault="00B261A0" w:rsidP="00B261A0">
      <w:pPr>
        <w:pStyle w:val="2"/>
        <w:jc w:val="center"/>
        <w:rPr>
          <w:b w:val="0"/>
        </w:rPr>
      </w:pPr>
    </w:p>
    <w:p w:rsidR="00CC770A" w:rsidRPr="007D261E" w:rsidRDefault="00CC770A" w:rsidP="00CC770A">
      <w:pPr>
        <w:pStyle w:val="2"/>
        <w:jc w:val="center"/>
        <w:rPr>
          <w:b w:val="0"/>
        </w:rPr>
      </w:pPr>
    </w:p>
    <w:p w:rsidR="00941845" w:rsidRDefault="00941845" w:rsidP="00941845">
      <w:pPr>
        <w:jc w:val="center"/>
        <w:rPr>
          <w:sz w:val="28"/>
          <w:szCs w:val="28"/>
        </w:rPr>
      </w:pPr>
    </w:p>
    <w:p w:rsidR="00DB25AA" w:rsidRDefault="00DB25AA" w:rsidP="00941845">
      <w:pPr>
        <w:jc w:val="center"/>
        <w:rPr>
          <w:sz w:val="28"/>
          <w:szCs w:val="28"/>
        </w:rPr>
      </w:pPr>
    </w:p>
    <w:p w:rsidR="00AF6E85" w:rsidRPr="00AE25B8" w:rsidRDefault="00AF6E85" w:rsidP="00AF6E85">
      <w:pPr>
        <w:jc w:val="right"/>
      </w:pPr>
      <w:r w:rsidRPr="00AE25B8">
        <w:lastRenderedPageBreak/>
        <w:t xml:space="preserve">Приложение </w:t>
      </w:r>
      <w:r>
        <w:t>1</w:t>
      </w:r>
    </w:p>
    <w:p w:rsidR="00AF6E85" w:rsidRPr="00AE25B8" w:rsidRDefault="00AF6E85" w:rsidP="00AF6E85">
      <w:pPr>
        <w:jc w:val="right"/>
      </w:pPr>
      <w:r w:rsidRPr="00AE25B8">
        <w:t xml:space="preserve">к </w:t>
      </w:r>
      <w:r w:rsidR="00795E5A">
        <w:t>постановлению</w:t>
      </w:r>
      <w:r w:rsidRPr="00AE25B8">
        <w:t xml:space="preserve"> </w:t>
      </w:r>
      <w:r>
        <w:t>администрации</w:t>
      </w:r>
      <w:r w:rsidRPr="00AE25B8">
        <w:t xml:space="preserve"> </w:t>
      </w:r>
      <w:r>
        <w:t xml:space="preserve">пгт. Нарышкино </w:t>
      </w:r>
    </w:p>
    <w:p w:rsidR="00AF6E85" w:rsidRPr="00AE25B8" w:rsidRDefault="00AF6E85" w:rsidP="00AF6E85">
      <w:pPr>
        <w:jc w:val="right"/>
        <w:rPr>
          <w:b/>
          <w:bCs/>
        </w:rPr>
      </w:pPr>
      <w:r w:rsidRPr="00AE25B8">
        <w:t>от «__» ____________ 201</w:t>
      </w:r>
      <w:r w:rsidR="004A7DA2">
        <w:t>9</w:t>
      </w:r>
      <w:r w:rsidRPr="00AE25B8">
        <w:t xml:space="preserve"> г. №__</w:t>
      </w:r>
    </w:p>
    <w:p w:rsidR="00AF6E85" w:rsidRDefault="00AF6E85" w:rsidP="00AF6E85">
      <w:pPr>
        <w:jc w:val="right"/>
        <w:rPr>
          <w:sz w:val="28"/>
          <w:szCs w:val="28"/>
        </w:rPr>
      </w:pPr>
    </w:p>
    <w:p w:rsidR="00795E5A" w:rsidRDefault="00795E5A" w:rsidP="00795E5A">
      <w:pPr>
        <w:pBdr>
          <w:bottom w:val="dotted" w:sz="6" w:space="3" w:color="D8D8D8"/>
        </w:pBdr>
        <w:shd w:val="clear" w:color="auto" w:fill="FFFFFF"/>
        <w:spacing w:line="413" w:lineRule="atLeast"/>
        <w:textAlignment w:val="center"/>
        <w:outlineLvl w:val="1"/>
        <w:rPr>
          <w:rFonts w:ascii="Arial" w:hAnsi="Arial" w:cs="Arial"/>
          <w:sz w:val="28"/>
          <w:szCs w:val="28"/>
        </w:rPr>
      </w:pPr>
      <w:r w:rsidRPr="006B25E9">
        <w:rPr>
          <w:rFonts w:ascii="Arial" w:hAnsi="Arial" w:cs="Arial"/>
          <w:sz w:val="28"/>
          <w:szCs w:val="28"/>
        </w:rPr>
        <w:t>Перечень-реестр земельных участков, находящихся в муниципальной собственности, а также из земель, государственная собственность на которые не разграничена, расположенных на территории пгт. Нарышкино, для индивидуального жилищного строительства</w:t>
      </w:r>
    </w:p>
    <w:p w:rsidR="00210445" w:rsidRDefault="00210445" w:rsidP="00795E5A">
      <w:pPr>
        <w:pBdr>
          <w:bottom w:val="dotted" w:sz="6" w:space="3" w:color="D8D8D8"/>
        </w:pBdr>
        <w:shd w:val="clear" w:color="auto" w:fill="FFFFFF"/>
        <w:spacing w:line="413" w:lineRule="atLeast"/>
        <w:textAlignment w:val="center"/>
        <w:outlineLvl w:val="1"/>
        <w:rPr>
          <w:rFonts w:ascii="Arial" w:hAnsi="Arial" w:cs="Arial"/>
          <w:sz w:val="28"/>
          <w:szCs w:val="28"/>
        </w:rPr>
      </w:pPr>
    </w:p>
    <w:p w:rsidR="00210445" w:rsidRPr="006B25E9" w:rsidRDefault="00210445" w:rsidP="00795E5A">
      <w:pPr>
        <w:pBdr>
          <w:bottom w:val="dotted" w:sz="6" w:space="3" w:color="D8D8D8"/>
        </w:pBdr>
        <w:shd w:val="clear" w:color="auto" w:fill="FFFFFF"/>
        <w:spacing w:line="413" w:lineRule="atLeast"/>
        <w:textAlignment w:val="center"/>
        <w:outlineLvl w:val="1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"/>
        <w:gridCol w:w="2695"/>
        <w:gridCol w:w="6380"/>
      </w:tblGrid>
      <w:tr w:rsidR="00795E5A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E5A" w:rsidRDefault="00795E5A" w:rsidP="004B6203">
            <w:r>
              <w:t>1</w:t>
            </w:r>
          </w:p>
        </w:tc>
        <w:tc>
          <w:tcPr>
            <w:tcW w:w="26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E5A" w:rsidRDefault="00795E5A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FD3862" w:rsidRDefault="00795E5A" w:rsidP="004B6203">
            <w:pPr>
              <w:rPr>
                <w:b/>
              </w:rPr>
            </w:pPr>
            <w:r w:rsidRPr="00FD3862">
              <w:rPr>
                <w:b/>
              </w:rPr>
              <w:t>57:06:0010401:4</w:t>
            </w:r>
            <w:r>
              <w:rPr>
                <w:b/>
              </w:rPr>
              <w:t>90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E5A" w:rsidRDefault="00795E5A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E5A" w:rsidRDefault="00795E5A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E5A" w:rsidRDefault="00795E5A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E5A" w:rsidRDefault="00795E5A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73596E" w:rsidRDefault="00795E5A" w:rsidP="004B6203">
            <w:pPr>
              <w:rPr>
                <w:b/>
              </w:rPr>
            </w:pPr>
            <w:r w:rsidRPr="0073596E">
              <w:rPr>
                <w:b/>
              </w:rPr>
              <w:t>626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95E5A" w:rsidRDefault="00795E5A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795E5A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2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FD3862" w:rsidRDefault="00795E5A" w:rsidP="004B6203">
            <w:pPr>
              <w:rPr>
                <w:b/>
              </w:rPr>
            </w:pPr>
            <w:r w:rsidRPr="00FD3862">
              <w:rPr>
                <w:b/>
              </w:rPr>
              <w:t>57:06:0010401:4</w:t>
            </w:r>
            <w:r>
              <w:rPr>
                <w:b/>
              </w:rPr>
              <w:t>91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73596E" w:rsidRDefault="00795E5A" w:rsidP="004B6203">
            <w:pPr>
              <w:rPr>
                <w:b/>
              </w:rPr>
            </w:pPr>
            <w:r w:rsidRPr="0073596E">
              <w:rPr>
                <w:b/>
              </w:rPr>
              <w:t>746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795E5A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>
            <w:r>
              <w:t>3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FD3862" w:rsidRDefault="00795E5A" w:rsidP="004B6203">
            <w:pPr>
              <w:rPr>
                <w:b/>
              </w:rPr>
            </w:pPr>
            <w:r w:rsidRPr="00FD3862">
              <w:rPr>
                <w:b/>
              </w:rPr>
              <w:t>57:06:0010401:4</w:t>
            </w:r>
            <w:r>
              <w:rPr>
                <w:b/>
              </w:rPr>
              <w:t>92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Default="00795E5A" w:rsidP="004B6203">
            <w:r>
              <w:t>700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5E5A" w:rsidRPr="00FD3862" w:rsidRDefault="00795E5A" w:rsidP="004B6203">
            <w:pPr>
              <w:rPr>
                <w:b/>
              </w:rPr>
            </w:pPr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795E5A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>
            <w:r>
              <w:t>4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FD3862" w:rsidRDefault="00795E5A" w:rsidP="004B6203">
            <w:pPr>
              <w:rPr>
                <w:b/>
              </w:rPr>
            </w:pPr>
            <w:r w:rsidRPr="00FD3862">
              <w:rPr>
                <w:b/>
              </w:rPr>
              <w:t>57:06:0010401:4</w:t>
            </w:r>
            <w:r>
              <w:rPr>
                <w:b/>
              </w:rPr>
              <w:t>93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5E5A" w:rsidRDefault="00795E5A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95E5A" w:rsidRPr="0073596E" w:rsidRDefault="00795E5A" w:rsidP="004B6203">
            <w:pPr>
              <w:rPr>
                <w:b/>
              </w:rPr>
            </w:pPr>
            <w:r w:rsidRPr="0073596E">
              <w:rPr>
                <w:b/>
              </w:rPr>
              <w:t>650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5E5A" w:rsidRPr="00577FBB" w:rsidRDefault="00795E5A" w:rsidP="004B6203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5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57:06:0010401:4</w:t>
            </w:r>
            <w:r>
              <w:rPr>
                <w:b/>
              </w:rPr>
              <w:t>96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648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6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57:06:0010401:4</w:t>
            </w:r>
            <w:r>
              <w:rPr>
                <w:b/>
              </w:rPr>
              <w:t>97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rPr>
          <w:trHeight w:val="396"/>
        </w:trPr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649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7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57:06:0010401:4</w:t>
            </w:r>
            <w:r>
              <w:rPr>
                <w:b/>
              </w:rPr>
              <w:t>98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795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lastRenderedPageBreak/>
              <w:t>8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57:06:0010401:4</w:t>
            </w:r>
            <w:r>
              <w:rPr>
                <w:b/>
              </w:rPr>
              <w:t>99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626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9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500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701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10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501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650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11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502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777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12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503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770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13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504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626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14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505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784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15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506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651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16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507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863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17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508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626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18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509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784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19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510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700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20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511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1497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21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512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742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AC4030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22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FD3862" w:rsidRDefault="00AC4030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514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4030" w:rsidRDefault="00AC4030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C4030" w:rsidRPr="0073596E" w:rsidRDefault="00AC4030" w:rsidP="006B25E9">
            <w:pPr>
              <w:rPr>
                <w:b/>
              </w:rPr>
            </w:pPr>
            <w:r w:rsidRPr="0073596E">
              <w:rPr>
                <w:b/>
              </w:rPr>
              <w:t>649</w:t>
            </w:r>
          </w:p>
        </w:tc>
      </w:tr>
      <w:tr w:rsidR="00AC4030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AC4030" w:rsidRDefault="00AC4030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030" w:rsidRPr="00577FBB" w:rsidRDefault="00AC4030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6B25E9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6B25E9" w:rsidRDefault="006B25E9" w:rsidP="004B6203">
            <w:r>
              <w:t>23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B25E9" w:rsidRDefault="006B25E9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B25E9" w:rsidRPr="00FD3862" w:rsidRDefault="006B25E9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516</w:t>
            </w:r>
          </w:p>
        </w:tc>
      </w:tr>
      <w:tr w:rsidR="006B25E9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6B25E9" w:rsidRDefault="006B25E9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5E9" w:rsidRDefault="006B25E9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B25E9" w:rsidRPr="00577FBB" w:rsidRDefault="006B25E9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6B25E9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6B25E9" w:rsidRDefault="006B25E9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5E9" w:rsidRDefault="006B25E9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B25E9" w:rsidRPr="00577FBB" w:rsidRDefault="006B25E9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6B25E9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6B25E9" w:rsidRDefault="006B25E9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5E9" w:rsidRDefault="006B25E9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B25E9" w:rsidRPr="00577FBB" w:rsidRDefault="006B25E9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6B25E9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6B25E9" w:rsidRDefault="006B25E9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5E9" w:rsidRDefault="006B25E9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B25E9" w:rsidRPr="0073596E" w:rsidRDefault="006B25E9" w:rsidP="006B25E9">
            <w:pPr>
              <w:rPr>
                <w:b/>
              </w:rPr>
            </w:pPr>
            <w:r w:rsidRPr="0073596E">
              <w:rPr>
                <w:b/>
              </w:rPr>
              <w:t>698</w:t>
            </w:r>
          </w:p>
        </w:tc>
      </w:tr>
      <w:tr w:rsidR="006B25E9" w:rsidTr="004B6203">
        <w:tc>
          <w:tcPr>
            <w:tcW w:w="49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B25E9" w:rsidRDefault="006B25E9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B25E9" w:rsidRDefault="006B25E9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B25E9" w:rsidRPr="00577FBB" w:rsidRDefault="006B25E9" w:rsidP="006B25E9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  <w:tr w:rsidR="006B25E9" w:rsidTr="004B6203">
        <w:tc>
          <w:tcPr>
            <w:tcW w:w="49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B25E9" w:rsidRDefault="006B25E9" w:rsidP="004B6203">
            <w:r>
              <w:t>24</w:t>
            </w:r>
          </w:p>
        </w:tc>
        <w:tc>
          <w:tcPr>
            <w:tcW w:w="26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6B25E9" w:rsidRDefault="006B25E9" w:rsidP="004B6203">
            <w:r>
              <w:t>Кадастровый номер</w:t>
            </w:r>
          </w:p>
        </w:tc>
        <w:tc>
          <w:tcPr>
            <w:tcW w:w="6380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B25E9" w:rsidRPr="00FD3862" w:rsidRDefault="006B25E9" w:rsidP="006B25E9">
            <w:pPr>
              <w:rPr>
                <w:b/>
              </w:rPr>
            </w:pPr>
            <w:r w:rsidRPr="00FD3862">
              <w:rPr>
                <w:b/>
              </w:rPr>
              <w:t>57:06:0010401:</w:t>
            </w:r>
            <w:r>
              <w:rPr>
                <w:b/>
              </w:rPr>
              <w:t>517</w:t>
            </w:r>
          </w:p>
        </w:tc>
      </w:tr>
      <w:tr w:rsidR="006B25E9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B25E9" w:rsidRDefault="006B25E9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5E9" w:rsidRDefault="006B25E9" w:rsidP="004B6203">
            <w:r>
              <w:t>Местоположение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B25E9" w:rsidRPr="00577FBB" w:rsidRDefault="006B25E9" w:rsidP="006B25E9">
            <w:r w:rsidRPr="00577FBB">
              <w:rPr>
                <w:rFonts w:cs="TimesNewRomanPSMT"/>
              </w:rPr>
              <w:t>Орловская область, Урицкий район, пгт Нарышкино</w:t>
            </w:r>
          </w:p>
        </w:tc>
      </w:tr>
      <w:tr w:rsidR="006B25E9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B25E9" w:rsidRDefault="006B25E9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5E9" w:rsidRDefault="006B25E9" w:rsidP="004B6203">
            <w:r>
              <w:t>Категория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B25E9" w:rsidRPr="00577FBB" w:rsidRDefault="006B25E9" w:rsidP="006B25E9">
            <w:r w:rsidRPr="00577FBB">
              <w:rPr>
                <w:rFonts w:cs="TimesNewRomanPSMT"/>
              </w:rPr>
              <w:t>Земли населенных пунктов</w:t>
            </w:r>
          </w:p>
        </w:tc>
      </w:tr>
      <w:tr w:rsidR="006B25E9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B25E9" w:rsidRDefault="006B25E9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5E9" w:rsidRDefault="006B25E9" w:rsidP="004B6203">
            <w:r>
              <w:t>Разрешённое использование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B25E9" w:rsidRPr="00577FBB" w:rsidRDefault="006B25E9" w:rsidP="006B25E9">
            <w:r w:rsidRPr="00577FBB">
              <w:rPr>
                <w:rFonts w:cs="TimesNewRomanPSMT"/>
              </w:rPr>
              <w:t>Для размещения объектов индивидуального жилищного строительства</w:t>
            </w:r>
          </w:p>
        </w:tc>
      </w:tr>
      <w:tr w:rsidR="006B25E9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6B25E9" w:rsidRDefault="006B25E9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25E9" w:rsidRDefault="006B25E9" w:rsidP="004B6203">
            <w:r>
              <w:t>Площадь,  кв. м.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6B25E9" w:rsidRPr="0073596E" w:rsidRDefault="006B25E9" w:rsidP="006B25E9">
            <w:pPr>
              <w:rPr>
                <w:b/>
              </w:rPr>
            </w:pPr>
            <w:r w:rsidRPr="0073596E">
              <w:rPr>
                <w:b/>
              </w:rPr>
              <w:t>770</w:t>
            </w:r>
          </w:p>
        </w:tc>
      </w:tr>
      <w:tr w:rsidR="00795E5A" w:rsidTr="004B6203">
        <w:tc>
          <w:tcPr>
            <w:tcW w:w="49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/>
        </w:tc>
        <w:tc>
          <w:tcPr>
            <w:tcW w:w="269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95E5A" w:rsidRDefault="00795E5A" w:rsidP="004B6203">
            <w:r>
              <w:t>Вид собственности</w:t>
            </w:r>
          </w:p>
        </w:tc>
        <w:tc>
          <w:tcPr>
            <w:tcW w:w="638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95E5A" w:rsidRPr="00577FBB" w:rsidRDefault="006B25E9" w:rsidP="004B6203">
            <w:r w:rsidRPr="00577FBB">
              <w:rPr>
                <w:rFonts w:cs="Arial"/>
                <w:color w:val="222323"/>
                <w:shd w:val="clear" w:color="auto" w:fill="FFFFFF"/>
              </w:rPr>
              <w:t>Государственная собственность не разграничена</w:t>
            </w:r>
          </w:p>
        </w:tc>
      </w:tr>
    </w:tbl>
    <w:p w:rsidR="002D65BA" w:rsidRPr="00B8158B" w:rsidRDefault="002D65BA" w:rsidP="00795E5A">
      <w:pPr>
        <w:jc w:val="center"/>
      </w:pPr>
    </w:p>
    <w:sectPr w:rsidR="002D65BA" w:rsidRPr="00B8158B" w:rsidSect="00907870">
      <w:pgSz w:w="11906" w:h="16838"/>
      <w:pgMar w:top="851" w:right="680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44F"/>
    <w:multiLevelType w:val="hybridMultilevel"/>
    <w:tmpl w:val="52F4F2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D30844"/>
    <w:multiLevelType w:val="hybridMultilevel"/>
    <w:tmpl w:val="7548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7A0A"/>
    <w:multiLevelType w:val="hybridMultilevel"/>
    <w:tmpl w:val="4C42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45B0"/>
    <w:multiLevelType w:val="hybridMultilevel"/>
    <w:tmpl w:val="84204C2A"/>
    <w:lvl w:ilvl="0" w:tplc="9FAE72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25E8B"/>
    <w:multiLevelType w:val="hybridMultilevel"/>
    <w:tmpl w:val="84A66B9C"/>
    <w:lvl w:ilvl="0" w:tplc="9FAE72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2933"/>
    <w:rsid w:val="00003204"/>
    <w:rsid w:val="00003BB8"/>
    <w:rsid w:val="00011371"/>
    <w:rsid w:val="00014DE5"/>
    <w:rsid w:val="000552AB"/>
    <w:rsid w:val="00062C15"/>
    <w:rsid w:val="000942D0"/>
    <w:rsid w:val="00095611"/>
    <w:rsid w:val="000A418C"/>
    <w:rsid w:val="000A5324"/>
    <w:rsid w:val="000B3B93"/>
    <w:rsid w:val="000D3D9D"/>
    <w:rsid w:val="000E3672"/>
    <w:rsid w:val="000E7149"/>
    <w:rsid w:val="0010597E"/>
    <w:rsid w:val="0011193E"/>
    <w:rsid w:val="00114EE0"/>
    <w:rsid w:val="0011793A"/>
    <w:rsid w:val="00133711"/>
    <w:rsid w:val="00143594"/>
    <w:rsid w:val="00153DCC"/>
    <w:rsid w:val="00163207"/>
    <w:rsid w:val="00173D80"/>
    <w:rsid w:val="00186D58"/>
    <w:rsid w:val="0019101C"/>
    <w:rsid w:val="00195870"/>
    <w:rsid w:val="0019714B"/>
    <w:rsid w:val="001B2E0F"/>
    <w:rsid w:val="001B5B2F"/>
    <w:rsid w:val="001B62F7"/>
    <w:rsid w:val="001C1B8C"/>
    <w:rsid w:val="001D0356"/>
    <w:rsid w:val="001D7111"/>
    <w:rsid w:val="001E2850"/>
    <w:rsid w:val="001E4376"/>
    <w:rsid w:val="00210445"/>
    <w:rsid w:val="00221445"/>
    <w:rsid w:val="00222146"/>
    <w:rsid w:val="00226BE8"/>
    <w:rsid w:val="002325C5"/>
    <w:rsid w:val="0024064F"/>
    <w:rsid w:val="002630F9"/>
    <w:rsid w:val="002736DB"/>
    <w:rsid w:val="00274B6A"/>
    <w:rsid w:val="00274C90"/>
    <w:rsid w:val="00284D0F"/>
    <w:rsid w:val="00284D5A"/>
    <w:rsid w:val="0028623C"/>
    <w:rsid w:val="002B044F"/>
    <w:rsid w:val="002B3359"/>
    <w:rsid w:val="002B6074"/>
    <w:rsid w:val="002D65BA"/>
    <w:rsid w:val="002E605D"/>
    <w:rsid w:val="00300FE7"/>
    <w:rsid w:val="00301F1B"/>
    <w:rsid w:val="00311982"/>
    <w:rsid w:val="0031285A"/>
    <w:rsid w:val="00334F64"/>
    <w:rsid w:val="003354BF"/>
    <w:rsid w:val="003431F8"/>
    <w:rsid w:val="00347176"/>
    <w:rsid w:val="00372CE6"/>
    <w:rsid w:val="00385618"/>
    <w:rsid w:val="00385E01"/>
    <w:rsid w:val="003B61A3"/>
    <w:rsid w:val="003B682F"/>
    <w:rsid w:val="003C17AE"/>
    <w:rsid w:val="003C2A03"/>
    <w:rsid w:val="003C5BB7"/>
    <w:rsid w:val="003C703C"/>
    <w:rsid w:val="003D2D49"/>
    <w:rsid w:val="003E15FC"/>
    <w:rsid w:val="00425A55"/>
    <w:rsid w:val="00431CDB"/>
    <w:rsid w:val="00470663"/>
    <w:rsid w:val="004731C4"/>
    <w:rsid w:val="00476FEB"/>
    <w:rsid w:val="0048286C"/>
    <w:rsid w:val="00496459"/>
    <w:rsid w:val="004A7DA2"/>
    <w:rsid w:val="004B0771"/>
    <w:rsid w:val="004B18E3"/>
    <w:rsid w:val="004B6203"/>
    <w:rsid w:val="004D19E9"/>
    <w:rsid w:val="004E403E"/>
    <w:rsid w:val="004E45BD"/>
    <w:rsid w:val="004E6A53"/>
    <w:rsid w:val="004F3CEF"/>
    <w:rsid w:val="004F498B"/>
    <w:rsid w:val="00500EC3"/>
    <w:rsid w:val="005050CE"/>
    <w:rsid w:val="005461AB"/>
    <w:rsid w:val="005513D8"/>
    <w:rsid w:val="005566FE"/>
    <w:rsid w:val="00565000"/>
    <w:rsid w:val="00582933"/>
    <w:rsid w:val="00584B79"/>
    <w:rsid w:val="00590EFB"/>
    <w:rsid w:val="005B2004"/>
    <w:rsid w:val="005B50E6"/>
    <w:rsid w:val="005C320B"/>
    <w:rsid w:val="005E7602"/>
    <w:rsid w:val="006003C8"/>
    <w:rsid w:val="00610DF1"/>
    <w:rsid w:val="00611764"/>
    <w:rsid w:val="0063371A"/>
    <w:rsid w:val="00634456"/>
    <w:rsid w:val="0063611D"/>
    <w:rsid w:val="00641A96"/>
    <w:rsid w:val="00644958"/>
    <w:rsid w:val="00647D83"/>
    <w:rsid w:val="006504EC"/>
    <w:rsid w:val="00651B88"/>
    <w:rsid w:val="00655B46"/>
    <w:rsid w:val="00680A0A"/>
    <w:rsid w:val="006835AA"/>
    <w:rsid w:val="00686738"/>
    <w:rsid w:val="00690B54"/>
    <w:rsid w:val="006937AD"/>
    <w:rsid w:val="006A2D14"/>
    <w:rsid w:val="006B04B1"/>
    <w:rsid w:val="006B25E9"/>
    <w:rsid w:val="006B45B3"/>
    <w:rsid w:val="006B7795"/>
    <w:rsid w:val="006E5741"/>
    <w:rsid w:val="006E7088"/>
    <w:rsid w:val="006F4C08"/>
    <w:rsid w:val="007317DF"/>
    <w:rsid w:val="00734587"/>
    <w:rsid w:val="007604C8"/>
    <w:rsid w:val="007612A4"/>
    <w:rsid w:val="00764488"/>
    <w:rsid w:val="0077010F"/>
    <w:rsid w:val="00774222"/>
    <w:rsid w:val="00795E5A"/>
    <w:rsid w:val="007971E6"/>
    <w:rsid w:val="007A396E"/>
    <w:rsid w:val="007B09F6"/>
    <w:rsid w:val="007B2EB0"/>
    <w:rsid w:val="007C373D"/>
    <w:rsid w:val="007D13F9"/>
    <w:rsid w:val="007D261E"/>
    <w:rsid w:val="007F093C"/>
    <w:rsid w:val="0080051E"/>
    <w:rsid w:val="00816757"/>
    <w:rsid w:val="0082320C"/>
    <w:rsid w:val="008348CB"/>
    <w:rsid w:val="008404BD"/>
    <w:rsid w:val="0084128C"/>
    <w:rsid w:val="00847C86"/>
    <w:rsid w:val="008532C7"/>
    <w:rsid w:val="00863464"/>
    <w:rsid w:val="008722DE"/>
    <w:rsid w:val="008A358E"/>
    <w:rsid w:val="008B14F4"/>
    <w:rsid w:val="008C1A06"/>
    <w:rsid w:val="008D484F"/>
    <w:rsid w:val="008E6C8A"/>
    <w:rsid w:val="008E70E8"/>
    <w:rsid w:val="008E73D7"/>
    <w:rsid w:val="00904476"/>
    <w:rsid w:val="00907426"/>
    <w:rsid w:val="00907870"/>
    <w:rsid w:val="00917306"/>
    <w:rsid w:val="00930868"/>
    <w:rsid w:val="00941845"/>
    <w:rsid w:val="00943176"/>
    <w:rsid w:val="00955230"/>
    <w:rsid w:val="00956206"/>
    <w:rsid w:val="00971929"/>
    <w:rsid w:val="009774EE"/>
    <w:rsid w:val="00993143"/>
    <w:rsid w:val="009A3F97"/>
    <w:rsid w:val="009C06C8"/>
    <w:rsid w:val="009C7D90"/>
    <w:rsid w:val="009D1C8C"/>
    <w:rsid w:val="009D28C6"/>
    <w:rsid w:val="009F47FD"/>
    <w:rsid w:val="009F4E3E"/>
    <w:rsid w:val="00A17252"/>
    <w:rsid w:val="00A23657"/>
    <w:rsid w:val="00A30AF2"/>
    <w:rsid w:val="00A43581"/>
    <w:rsid w:val="00A54772"/>
    <w:rsid w:val="00A5737C"/>
    <w:rsid w:val="00A618AE"/>
    <w:rsid w:val="00A65002"/>
    <w:rsid w:val="00A6637B"/>
    <w:rsid w:val="00A83560"/>
    <w:rsid w:val="00A91DDE"/>
    <w:rsid w:val="00A920CD"/>
    <w:rsid w:val="00A97555"/>
    <w:rsid w:val="00AB7EF9"/>
    <w:rsid w:val="00AC4030"/>
    <w:rsid w:val="00AC76FB"/>
    <w:rsid w:val="00AD2C3D"/>
    <w:rsid w:val="00AD4DD1"/>
    <w:rsid w:val="00AE25B8"/>
    <w:rsid w:val="00AF3CF3"/>
    <w:rsid w:val="00AF5C69"/>
    <w:rsid w:val="00AF6E85"/>
    <w:rsid w:val="00AF799E"/>
    <w:rsid w:val="00B016FD"/>
    <w:rsid w:val="00B036AF"/>
    <w:rsid w:val="00B21274"/>
    <w:rsid w:val="00B261A0"/>
    <w:rsid w:val="00B31E51"/>
    <w:rsid w:val="00B571B5"/>
    <w:rsid w:val="00B65DEF"/>
    <w:rsid w:val="00B811CF"/>
    <w:rsid w:val="00B8158B"/>
    <w:rsid w:val="00BA5E0C"/>
    <w:rsid w:val="00BB5233"/>
    <w:rsid w:val="00BD6428"/>
    <w:rsid w:val="00C511D8"/>
    <w:rsid w:val="00C516C0"/>
    <w:rsid w:val="00C56A24"/>
    <w:rsid w:val="00C60F56"/>
    <w:rsid w:val="00C61496"/>
    <w:rsid w:val="00C81943"/>
    <w:rsid w:val="00C939E4"/>
    <w:rsid w:val="00C9482D"/>
    <w:rsid w:val="00CC40A0"/>
    <w:rsid w:val="00CC4319"/>
    <w:rsid w:val="00CC770A"/>
    <w:rsid w:val="00CD2C69"/>
    <w:rsid w:val="00CE6411"/>
    <w:rsid w:val="00CF0C27"/>
    <w:rsid w:val="00D2018C"/>
    <w:rsid w:val="00D21555"/>
    <w:rsid w:val="00D35872"/>
    <w:rsid w:val="00D40B32"/>
    <w:rsid w:val="00D40EF9"/>
    <w:rsid w:val="00D735BE"/>
    <w:rsid w:val="00D80CED"/>
    <w:rsid w:val="00D8154B"/>
    <w:rsid w:val="00D82F31"/>
    <w:rsid w:val="00DB0837"/>
    <w:rsid w:val="00DB25AA"/>
    <w:rsid w:val="00DB632E"/>
    <w:rsid w:val="00DB7A2D"/>
    <w:rsid w:val="00DC1B4C"/>
    <w:rsid w:val="00DD092E"/>
    <w:rsid w:val="00DD275C"/>
    <w:rsid w:val="00DD288C"/>
    <w:rsid w:val="00DE3B44"/>
    <w:rsid w:val="00DF241F"/>
    <w:rsid w:val="00DF34DD"/>
    <w:rsid w:val="00E03392"/>
    <w:rsid w:val="00E1209B"/>
    <w:rsid w:val="00E15CF9"/>
    <w:rsid w:val="00E17F91"/>
    <w:rsid w:val="00E21E36"/>
    <w:rsid w:val="00E35576"/>
    <w:rsid w:val="00E45279"/>
    <w:rsid w:val="00E56436"/>
    <w:rsid w:val="00E6453C"/>
    <w:rsid w:val="00E65F17"/>
    <w:rsid w:val="00E70688"/>
    <w:rsid w:val="00E73592"/>
    <w:rsid w:val="00EA6C87"/>
    <w:rsid w:val="00EC1131"/>
    <w:rsid w:val="00EC459E"/>
    <w:rsid w:val="00ED7E95"/>
    <w:rsid w:val="00EE1138"/>
    <w:rsid w:val="00EE48F8"/>
    <w:rsid w:val="00EF20FB"/>
    <w:rsid w:val="00F0528D"/>
    <w:rsid w:val="00F07F00"/>
    <w:rsid w:val="00F11DC1"/>
    <w:rsid w:val="00F1274A"/>
    <w:rsid w:val="00F1457D"/>
    <w:rsid w:val="00F21109"/>
    <w:rsid w:val="00F2559E"/>
    <w:rsid w:val="00F34F2E"/>
    <w:rsid w:val="00F47A56"/>
    <w:rsid w:val="00F53F87"/>
    <w:rsid w:val="00F56BA5"/>
    <w:rsid w:val="00F634DF"/>
    <w:rsid w:val="00F640DE"/>
    <w:rsid w:val="00FB3B0A"/>
    <w:rsid w:val="00FC12C8"/>
    <w:rsid w:val="00FC6F09"/>
    <w:rsid w:val="00FC7087"/>
    <w:rsid w:val="00FC70A1"/>
    <w:rsid w:val="00FD23C6"/>
    <w:rsid w:val="00FF2A81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B2F"/>
  </w:style>
  <w:style w:type="paragraph" w:styleId="1">
    <w:name w:val="heading 1"/>
    <w:basedOn w:val="a"/>
    <w:next w:val="a"/>
    <w:link w:val="10"/>
    <w:qFormat/>
    <w:rsid w:val="00AE25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5B2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E2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B5B2F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B5B2F"/>
    <w:pPr>
      <w:keepNext/>
      <w:jc w:val="center"/>
      <w:outlineLvl w:val="4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B5B2F"/>
    <w:rPr>
      <w:b/>
      <w:sz w:val="22"/>
    </w:rPr>
  </w:style>
  <w:style w:type="paragraph" w:styleId="a3">
    <w:name w:val="Title"/>
    <w:basedOn w:val="a"/>
    <w:link w:val="a4"/>
    <w:qFormat/>
    <w:rsid w:val="000B3B93"/>
    <w:pPr>
      <w:ind w:hanging="567"/>
      <w:jc w:val="center"/>
    </w:pPr>
    <w:rPr>
      <w:b/>
      <w:i/>
      <w:sz w:val="28"/>
    </w:rPr>
  </w:style>
  <w:style w:type="table" w:styleId="a5">
    <w:name w:val="Table Grid"/>
    <w:basedOn w:val="a1"/>
    <w:uiPriority w:val="59"/>
    <w:rsid w:val="0094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AE25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E25B8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AE25B8"/>
    <w:rPr>
      <w:b/>
      <w:i/>
      <w:sz w:val="28"/>
    </w:rPr>
  </w:style>
  <w:style w:type="paragraph" w:customStyle="1" w:styleId="ConsPlusNonformat">
    <w:name w:val="ConsPlusNonformat"/>
    <w:rsid w:val="00C94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943176"/>
    <w:rPr>
      <w:color w:val="106BBE"/>
    </w:rPr>
  </w:style>
  <w:style w:type="character" w:styleId="a7">
    <w:name w:val="Hyperlink"/>
    <w:basedOn w:val="a0"/>
    <w:rsid w:val="006F4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n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842369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9D4DB-2F49-4C25-975A-5783B78E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995</Words>
  <Characters>8878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Arxitektor</dc:creator>
  <cp:lastModifiedBy>Admin-Max</cp:lastModifiedBy>
  <cp:revision>82</cp:revision>
  <cp:lastPrinted>2019-05-15T12:14:00Z</cp:lastPrinted>
  <dcterms:created xsi:type="dcterms:W3CDTF">2015-05-05T07:25:00Z</dcterms:created>
  <dcterms:modified xsi:type="dcterms:W3CDTF">2019-10-23T13:30:00Z</dcterms:modified>
</cp:coreProperties>
</file>