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7" w:rsidRDefault="00491824" w:rsidP="004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91824" w:rsidRDefault="00491824" w:rsidP="00491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4D8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D8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4D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824" w:rsidRDefault="00491824" w:rsidP="00491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8C4EF8" w:rsidRDefault="00555361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</w:t>
      </w:r>
      <w:r w:rsidR="00864D8A" w:rsidRPr="00864D8A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строительства- индивидуального жилого дома на земельном участке с кадастровым номером 57:06:0010302:69 по ул. Машкарина , д. 52, в части минимальных отступов от границ земельного участка с западной  стороны на расстоянии 1,45 метра.</w:t>
      </w:r>
      <w:r w:rsidR="008C4EF8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городского поселения от </w:t>
      </w:r>
      <w:r w:rsidR="00864D8A">
        <w:rPr>
          <w:rFonts w:ascii="Times New Roman" w:hAnsi="Times New Roman" w:cs="Times New Roman"/>
          <w:b/>
          <w:sz w:val="28"/>
          <w:szCs w:val="28"/>
        </w:rPr>
        <w:t>13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  <w:r w:rsidR="00864D8A">
        <w:rPr>
          <w:rFonts w:ascii="Times New Roman" w:hAnsi="Times New Roman" w:cs="Times New Roman"/>
          <w:b/>
          <w:sz w:val="28"/>
          <w:szCs w:val="28"/>
        </w:rPr>
        <w:t>08</w:t>
      </w:r>
      <w:r w:rsidRPr="00A31BC9">
        <w:rPr>
          <w:rFonts w:ascii="Times New Roman" w:hAnsi="Times New Roman" w:cs="Times New Roman"/>
          <w:b/>
          <w:sz w:val="28"/>
          <w:szCs w:val="28"/>
        </w:rPr>
        <w:t>.20</w:t>
      </w:r>
      <w:r w:rsidR="00864D8A">
        <w:rPr>
          <w:rFonts w:ascii="Times New Roman" w:hAnsi="Times New Roman" w:cs="Times New Roman"/>
          <w:b/>
          <w:sz w:val="28"/>
          <w:szCs w:val="28"/>
        </w:rPr>
        <w:t>20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года №0</w:t>
      </w:r>
      <w:r w:rsidR="00864D8A">
        <w:rPr>
          <w:rFonts w:ascii="Times New Roman" w:hAnsi="Times New Roman" w:cs="Times New Roman"/>
          <w:b/>
          <w:sz w:val="28"/>
          <w:szCs w:val="28"/>
        </w:rPr>
        <w:t>6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Pr="00491824">
        <w:rPr>
          <w:rFonts w:ascii="Times New Roman" w:hAnsi="Times New Roman" w:cs="Times New Roman"/>
          <w:b/>
          <w:sz w:val="28"/>
          <w:szCs w:val="28"/>
        </w:rPr>
        <w:t>2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Реквизиты протокола публичных слушаний, на основании которого подготовлено заключение: 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4D8A">
        <w:rPr>
          <w:rFonts w:ascii="Times New Roman" w:hAnsi="Times New Roman" w:cs="Times New Roman"/>
          <w:b/>
          <w:sz w:val="28"/>
          <w:szCs w:val="28"/>
        </w:rPr>
        <w:t>15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D8A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4D8A">
        <w:rPr>
          <w:rFonts w:ascii="Times New Roman" w:hAnsi="Times New Roman" w:cs="Times New Roman"/>
          <w:b/>
          <w:sz w:val="28"/>
          <w:szCs w:val="28"/>
        </w:rPr>
        <w:t>20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864D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24" w:rsidRP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в пгт Нарышкино по вопросу </w:t>
      </w:r>
      <w:r w:rsidR="00CC77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555361" w:rsidRPr="00555361">
        <w:rPr>
          <w:rFonts w:ascii="Times New Roman" w:hAnsi="Times New Roman" w:cs="Times New Roman"/>
          <w:sz w:val="28"/>
          <w:szCs w:val="28"/>
        </w:rPr>
        <w:t>индивидуальный жилой дом на земельном участке с кадастровым номером 57:06:0010</w:t>
      </w:r>
      <w:r w:rsidR="00864D8A">
        <w:rPr>
          <w:rFonts w:ascii="Times New Roman" w:hAnsi="Times New Roman" w:cs="Times New Roman"/>
          <w:sz w:val="28"/>
          <w:szCs w:val="28"/>
        </w:rPr>
        <w:t>3</w:t>
      </w:r>
      <w:r w:rsidR="00555361" w:rsidRPr="00555361">
        <w:rPr>
          <w:rFonts w:ascii="Times New Roman" w:hAnsi="Times New Roman" w:cs="Times New Roman"/>
          <w:sz w:val="28"/>
          <w:szCs w:val="28"/>
        </w:rPr>
        <w:t>0</w:t>
      </w:r>
      <w:r w:rsidR="00864D8A">
        <w:rPr>
          <w:rFonts w:ascii="Times New Roman" w:hAnsi="Times New Roman" w:cs="Times New Roman"/>
          <w:sz w:val="28"/>
          <w:szCs w:val="28"/>
        </w:rPr>
        <w:t>2</w:t>
      </w:r>
      <w:r w:rsidR="00555361" w:rsidRPr="00555361">
        <w:rPr>
          <w:rFonts w:ascii="Times New Roman" w:hAnsi="Times New Roman" w:cs="Times New Roman"/>
          <w:sz w:val="28"/>
          <w:szCs w:val="28"/>
        </w:rPr>
        <w:t>:</w:t>
      </w:r>
      <w:r w:rsidR="00864D8A">
        <w:rPr>
          <w:rFonts w:ascii="Times New Roman" w:hAnsi="Times New Roman" w:cs="Times New Roman"/>
          <w:sz w:val="28"/>
          <w:szCs w:val="28"/>
        </w:rPr>
        <w:t>69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64D8A">
        <w:rPr>
          <w:rFonts w:ascii="Times New Roman" w:hAnsi="Times New Roman" w:cs="Times New Roman"/>
          <w:sz w:val="28"/>
          <w:szCs w:val="28"/>
        </w:rPr>
        <w:t>700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864D8A">
        <w:rPr>
          <w:rFonts w:ascii="Times New Roman" w:hAnsi="Times New Roman" w:cs="Times New Roman"/>
          <w:sz w:val="28"/>
          <w:szCs w:val="28"/>
        </w:rPr>
        <w:t>Машкарина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д. </w:t>
      </w:r>
      <w:r w:rsidR="00864D8A">
        <w:rPr>
          <w:rFonts w:ascii="Times New Roman" w:hAnsi="Times New Roman" w:cs="Times New Roman"/>
          <w:sz w:val="28"/>
          <w:szCs w:val="28"/>
        </w:rPr>
        <w:t>5</w:t>
      </w:r>
      <w:r w:rsidR="00660F0D">
        <w:rPr>
          <w:rFonts w:ascii="Times New Roman" w:hAnsi="Times New Roman" w:cs="Times New Roman"/>
          <w:sz w:val="28"/>
          <w:szCs w:val="28"/>
        </w:rPr>
        <w:t>2</w:t>
      </w:r>
      <w:r w:rsidR="00864D8A">
        <w:rPr>
          <w:rFonts w:ascii="Times New Roman" w:hAnsi="Times New Roman" w:cs="Times New Roman"/>
          <w:sz w:val="28"/>
          <w:szCs w:val="28"/>
        </w:rPr>
        <w:t>,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</w:t>
      </w:r>
      <w:r w:rsidR="00864D8A" w:rsidRPr="00F057FA">
        <w:rPr>
          <w:rFonts w:ascii="Times New Roman" w:hAnsi="Times New Roman" w:cs="Times New Roman"/>
          <w:sz w:val="28"/>
          <w:szCs w:val="28"/>
        </w:rPr>
        <w:t>в части минимальных отступов от границ земельного участка с западной  стороны на расстоянии 1,45 метра.</w:t>
      </w:r>
      <w:r w:rsidR="008C4EF8">
        <w:rPr>
          <w:rFonts w:ascii="Times New Roman" w:hAnsi="Times New Roman" w:cs="Times New Roman"/>
          <w:sz w:val="28"/>
          <w:szCs w:val="28"/>
        </w:rPr>
        <w:t>,</w:t>
      </w:r>
      <w:r w:rsidR="00555361" w:rsidRPr="00A3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1B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законодательством, Положение "О порядке проведения публичных слушаний </w:t>
      </w:r>
      <w:r w:rsidR="00CC771B">
        <w:rPr>
          <w:rFonts w:ascii="Times New Roman" w:hAnsi="Times New Roman" w:cs="Times New Roman"/>
          <w:sz w:val="28"/>
          <w:szCs w:val="28"/>
        </w:rPr>
        <w:lastRenderedPageBreak/>
        <w:t>по вопросам градостроительной деятельности в городском поселении Нарышкино" и Правилами землепользования и застройки городского поселения Нарышкино.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рекомендации главе городского поселения Нарышкино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</w:t>
      </w:r>
      <w:r w:rsidR="00864D8A">
        <w:rPr>
          <w:rFonts w:ascii="Times New Roman" w:hAnsi="Times New Roman" w:cs="Times New Roman"/>
          <w:sz w:val="28"/>
          <w:szCs w:val="28"/>
        </w:rPr>
        <w:t>Р.Л. Тверской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комиссии, ответственный 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проведения</w:t>
      </w:r>
    </w:p>
    <w:p w:rsidR="00304F5D" w:rsidRPr="00CC771B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О.В. Акимов</w:t>
      </w:r>
    </w:p>
    <w:sectPr w:rsidR="00304F5D" w:rsidRPr="00CC771B" w:rsidSect="000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824"/>
    <w:rsid w:val="00004269"/>
    <w:rsid w:val="00013BF7"/>
    <w:rsid w:val="00075253"/>
    <w:rsid w:val="00304F5D"/>
    <w:rsid w:val="003B43D7"/>
    <w:rsid w:val="00491824"/>
    <w:rsid w:val="005059FA"/>
    <w:rsid w:val="00555361"/>
    <w:rsid w:val="00591903"/>
    <w:rsid w:val="00660F0D"/>
    <w:rsid w:val="007905CD"/>
    <w:rsid w:val="00864D8A"/>
    <w:rsid w:val="008C4EF8"/>
    <w:rsid w:val="00A932E9"/>
    <w:rsid w:val="00B16F53"/>
    <w:rsid w:val="00CC771B"/>
    <w:rsid w:val="00E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2019-11-28T13:35:00Z</cp:lastPrinted>
  <dcterms:created xsi:type="dcterms:W3CDTF">2020-10-08T11:23:00Z</dcterms:created>
  <dcterms:modified xsi:type="dcterms:W3CDTF">2020-10-08T11:23:00Z</dcterms:modified>
</cp:coreProperties>
</file>